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AD" w:rsidRDefault="009A7559" w:rsidP="004C36A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5635167</wp:posOffset>
            </wp:positionH>
            <wp:positionV relativeFrom="paragraph">
              <wp:posOffset>-19139</wp:posOffset>
            </wp:positionV>
            <wp:extent cx="629536" cy="616688"/>
            <wp:effectExtent l="19050" t="0" r="0" b="0"/>
            <wp:wrapNone/>
            <wp:docPr id="10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</wp:posOffset>
            </wp:positionH>
            <wp:positionV relativeFrom="paragraph">
              <wp:posOffset>-72301</wp:posOffset>
            </wp:positionV>
            <wp:extent cx="693331" cy="733646"/>
            <wp:effectExtent l="19050" t="0" r="0" b="0"/>
            <wp:wrapNone/>
            <wp:docPr id="9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B8B" w:rsidRPr="00F21463" w:rsidRDefault="00AA5B8B" w:rsidP="00AA5B8B">
      <w:pPr>
        <w:spacing w:after="0" w:line="240" w:lineRule="auto"/>
        <w:jc w:val="center"/>
        <w:rPr>
          <w:b/>
          <w:sz w:val="24"/>
          <w:szCs w:val="24"/>
        </w:rPr>
      </w:pPr>
      <w:r w:rsidRPr="00F21463">
        <w:rPr>
          <w:b/>
          <w:sz w:val="24"/>
          <w:szCs w:val="24"/>
        </w:rPr>
        <w:t>DALAGUETE MANGO GROWERS FRUITS PRODUCER COOPERATIVE (DMGFPC)</w:t>
      </w:r>
      <w:r w:rsidR="009A7559" w:rsidRPr="009A7559">
        <w:rPr>
          <w:noProof/>
          <w:sz w:val="40"/>
          <w:szCs w:val="40"/>
        </w:rPr>
        <w:t xml:space="preserve"> </w:t>
      </w:r>
    </w:p>
    <w:p w:rsidR="00AA5B8B" w:rsidRDefault="00AA5B8B" w:rsidP="00AA5B8B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AA5B8B" w:rsidRDefault="00AA5B8B" w:rsidP="00AA5B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CIN: 0102071109</w:t>
      </w:r>
    </w:p>
    <w:p w:rsidR="00AA5B8B" w:rsidRDefault="00077768" w:rsidP="00AA5B8B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AA5B8B" w:rsidRPr="000A590D">
          <w:rPr>
            <w:rStyle w:val="Hyperlink"/>
            <w:sz w:val="24"/>
            <w:szCs w:val="24"/>
          </w:rPr>
          <w:t>www.dalaguetemango.weebly.com</w:t>
        </w:r>
      </w:hyperlink>
    </w:p>
    <w:p w:rsidR="00AA5B8B" w:rsidRDefault="00077768" w:rsidP="00AA5B8B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AA5B8B" w:rsidRPr="000A590D">
          <w:rPr>
            <w:rStyle w:val="Hyperlink"/>
            <w:sz w:val="24"/>
            <w:szCs w:val="24"/>
          </w:rPr>
          <w:t>dalaguetemangogrower@yahoo.com</w:t>
        </w:r>
      </w:hyperlink>
    </w:p>
    <w:p w:rsidR="00AA5B8B" w:rsidRDefault="00AA5B8B" w:rsidP="00AA5B8B">
      <w:pPr>
        <w:spacing w:after="0" w:line="240" w:lineRule="auto"/>
        <w:rPr>
          <w:sz w:val="24"/>
          <w:szCs w:val="24"/>
        </w:rPr>
      </w:pPr>
    </w:p>
    <w:p w:rsidR="00AA5B8B" w:rsidRPr="00F21463" w:rsidRDefault="00AA5B8B" w:rsidP="00AA5B8B">
      <w:pPr>
        <w:spacing w:after="0" w:line="240" w:lineRule="auto"/>
        <w:jc w:val="both"/>
        <w:rPr>
          <w:b/>
          <w:caps/>
          <w:sz w:val="24"/>
          <w:szCs w:val="24"/>
        </w:rPr>
      </w:pPr>
      <w:r w:rsidRPr="00F21463">
        <w:rPr>
          <w:b/>
          <w:caps/>
          <w:sz w:val="24"/>
          <w:szCs w:val="24"/>
        </w:rPr>
        <w:t>Excerpts from the Minutes of the Dalaguete Mango Growers Fruits Producer Cooperative (DMGFPC) of its Regular BOD Meeting on April 21, 2013 at 4:30 P.M.</w:t>
      </w:r>
      <w:r>
        <w:rPr>
          <w:b/>
          <w:caps/>
          <w:sz w:val="24"/>
          <w:szCs w:val="24"/>
        </w:rPr>
        <w:t xml:space="preserve"> </w:t>
      </w:r>
      <w:r w:rsidRPr="00F21463">
        <w:rPr>
          <w:b/>
          <w:caps/>
          <w:sz w:val="24"/>
          <w:szCs w:val="24"/>
        </w:rPr>
        <w:t>at Immaculate Conception Chapel at ACADAB, Casay, Dalaguete, Cebu.</w:t>
      </w:r>
    </w:p>
    <w:p w:rsidR="00AA5B8B" w:rsidRDefault="00AA5B8B" w:rsidP="00AA5B8B">
      <w:pPr>
        <w:spacing w:after="0" w:line="240" w:lineRule="auto"/>
        <w:rPr>
          <w:sz w:val="24"/>
          <w:szCs w:val="24"/>
        </w:rPr>
      </w:pPr>
    </w:p>
    <w:p w:rsidR="00AA5B8B" w:rsidRPr="009678A0" w:rsidRDefault="00AA5B8B" w:rsidP="00AA5B8B">
      <w:pPr>
        <w:spacing w:after="0" w:line="240" w:lineRule="auto"/>
        <w:rPr>
          <w:sz w:val="24"/>
          <w:szCs w:val="24"/>
        </w:rPr>
      </w:pPr>
      <w:r w:rsidRPr="009678A0">
        <w:rPr>
          <w:sz w:val="24"/>
          <w:szCs w:val="24"/>
        </w:rPr>
        <w:t xml:space="preserve">Chairman Vicente </w:t>
      </w:r>
      <w:proofErr w:type="spellStart"/>
      <w:r w:rsidRPr="009678A0">
        <w:rPr>
          <w:sz w:val="24"/>
          <w:szCs w:val="24"/>
        </w:rPr>
        <w:t>Lenares</w:t>
      </w:r>
      <w:proofErr w:type="spellEnd"/>
      <w:r w:rsidRPr="009678A0">
        <w:rPr>
          <w:sz w:val="24"/>
          <w:szCs w:val="24"/>
        </w:rPr>
        <w:t>, Presiding</w:t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  <w:t>Present</w:t>
      </w:r>
    </w:p>
    <w:p w:rsidR="00AA5B8B" w:rsidRPr="009678A0" w:rsidRDefault="00AA5B8B" w:rsidP="00AA5B8B">
      <w:pPr>
        <w:spacing w:after="0" w:line="240" w:lineRule="auto"/>
        <w:rPr>
          <w:sz w:val="24"/>
          <w:szCs w:val="24"/>
        </w:rPr>
      </w:pPr>
      <w:r w:rsidRPr="009678A0">
        <w:rPr>
          <w:sz w:val="24"/>
          <w:szCs w:val="24"/>
        </w:rPr>
        <w:t xml:space="preserve">Vice Chairman Pablo </w:t>
      </w:r>
      <w:proofErr w:type="spellStart"/>
      <w:r w:rsidRPr="009678A0">
        <w:rPr>
          <w:sz w:val="24"/>
          <w:szCs w:val="24"/>
        </w:rPr>
        <w:t>Gamboa</w:t>
      </w:r>
      <w:proofErr w:type="spellEnd"/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  <w:t>Present</w:t>
      </w:r>
    </w:p>
    <w:p w:rsidR="00AA5B8B" w:rsidRPr="009678A0" w:rsidRDefault="00AA5B8B" w:rsidP="00AA5B8B">
      <w:pPr>
        <w:spacing w:after="0" w:line="240" w:lineRule="auto"/>
        <w:rPr>
          <w:sz w:val="24"/>
          <w:szCs w:val="24"/>
        </w:rPr>
      </w:pPr>
      <w:r w:rsidRPr="009678A0">
        <w:rPr>
          <w:sz w:val="24"/>
          <w:szCs w:val="24"/>
        </w:rPr>
        <w:t xml:space="preserve">Member Ricardo </w:t>
      </w:r>
      <w:proofErr w:type="spellStart"/>
      <w:r w:rsidRPr="009678A0">
        <w:rPr>
          <w:sz w:val="24"/>
          <w:szCs w:val="24"/>
        </w:rPr>
        <w:t>Belamia</w:t>
      </w:r>
      <w:proofErr w:type="spellEnd"/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  <w:t>Present</w:t>
      </w:r>
    </w:p>
    <w:p w:rsidR="00AA5B8B" w:rsidRPr="009678A0" w:rsidRDefault="00AA5B8B" w:rsidP="00AA5B8B">
      <w:pPr>
        <w:spacing w:after="0" w:line="240" w:lineRule="auto"/>
        <w:rPr>
          <w:sz w:val="24"/>
          <w:szCs w:val="24"/>
        </w:rPr>
      </w:pPr>
      <w:r w:rsidRPr="009678A0">
        <w:rPr>
          <w:sz w:val="24"/>
          <w:szCs w:val="24"/>
        </w:rPr>
        <w:t xml:space="preserve">Member </w:t>
      </w:r>
      <w:proofErr w:type="spellStart"/>
      <w:r w:rsidRPr="009678A0">
        <w:rPr>
          <w:sz w:val="24"/>
          <w:szCs w:val="24"/>
        </w:rPr>
        <w:t>Segundino</w:t>
      </w:r>
      <w:proofErr w:type="spellEnd"/>
      <w:r w:rsidRPr="009678A0">
        <w:rPr>
          <w:sz w:val="24"/>
          <w:szCs w:val="24"/>
        </w:rPr>
        <w:t xml:space="preserve"> Jorge</w:t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  <w:t>Present</w:t>
      </w:r>
    </w:p>
    <w:p w:rsidR="00AA5B8B" w:rsidRPr="009678A0" w:rsidRDefault="00AA5B8B" w:rsidP="00AA5B8B">
      <w:pPr>
        <w:spacing w:after="0" w:line="240" w:lineRule="auto"/>
        <w:rPr>
          <w:sz w:val="24"/>
          <w:szCs w:val="24"/>
        </w:rPr>
      </w:pPr>
      <w:r w:rsidRPr="009678A0">
        <w:rPr>
          <w:sz w:val="24"/>
          <w:szCs w:val="24"/>
        </w:rPr>
        <w:t xml:space="preserve">Member Alexander </w:t>
      </w:r>
      <w:proofErr w:type="spellStart"/>
      <w:r w:rsidRPr="009678A0">
        <w:rPr>
          <w:sz w:val="24"/>
          <w:szCs w:val="24"/>
        </w:rPr>
        <w:t>Lumayag</w:t>
      </w:r>
      <w:proofErr w:type="spellEnd"/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  <w:t>Present</w:t>
      </w:r>
    </w:p>
    <w:p w:rsidR="00AA5B8B" w:rsidRPr="009678A0" w:rsidRDefault="00AA5B8B" w:rsidP="00AA5B8B">
      <w:pPr>
        <w:spacing w:after="0" w:line="240" w:lineRule="auto"/>
        <w:rPr>
          <w:sz w:val="24"/>
          <w:szCs w:val="24"/>
        </w:rPr>
      </w:pPr>
      <w:r w:rsidRPr="009678A0">
        <w:rPr>
          <w:sz w:val="24"/>
          <w:szCs w:val="24"/>
        </w:rPr>
        <w:t>DMGFPC Treasure</w:t>
      </w:r>
      <w:r>
        <w:rPr>
          <w:sz w:val="24"/>
          <w:szCs w:val="24"/>
        </w:rPr>
        <w:t>r</w:t>
      </w:r>
      <w:r w:rsidRPr="009678A0">
        <w:rPr>
          <w:sz w:val="24"/>
          <w:szCs w:val="24"/>
        </w:rPr>
        <w:t xml:space="preserve"> George </w:t>
      </w:r>
      <w:proofErr w:type="spellStart"/>
      <w:r w:rsidRPr="009678A0">
        <w:rPr>
          <w:sz w:val="24"/>
          <w:szCs w:val="24"/>
        </w:rPr>
        <w:t>Lumayag</w:t>
      </w:r>
      <w:proofErr w:type="spellEnd"/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</w:r>
      <w:r w:rsidRPr="009678A0">
        <w:rPr>
          <w:sz w:val="24"/>
          <w:szCs w:val="24"/>
        </w:rPr>
        <w:tab/>
        <w:t>Present</w:t>
      </w:r>
    </w:p>
    <w:p w:rsidR="00AA5B8B" w:rsidRDefault="00AA5B8B" w:rsidP="00AA5B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:rsidR="00AA5B8B" w:rsidRPr="00F21463" w:rsidRDefault="00AA5B8B" w:rsidP="00AA5B8B">
      <w:pPr>
        <w:spacing w:after="0" w:line="240" w:lineRule="auto"/>
        <w:jc w:val="center"/>
        <w:rPr>
          <w:b/>
          <w:caps/>
          <w:sz w:val="24"/>
          <w:szCs w:val="24"/>
        </w:rPr>
      </w:pPr>
      <w:proofErr w:type="gramStart"/>
      <w:r w:rsidRPr="00F21463">
        <w:rPr>
          <w:b/>
          <w:caps/>
          <w:sz w:val="24"/>
          <w:szCs w:val="24"/>
        </w:rPr>
        <w:t>Resolution No.</w:t>
      </w:r>
      <w:proofErr w:type="gramEnd"/>
      <w:r w:rsidRPr="00F21463">
        <w:rPr>
          <w:b/>
          <w:caps/>
          <w:sz w:val="24"/>
          <w:szCs w:val="24"/>
        </w:rPr>
        <w:t xml:space="preserve"> 0</w:t>
      </w:r>
      <w:r w:rsidR="00F15E1B">
        <w:rPr>
          <w:b/>
          <w:caps/>
          <w:sz w:val="24"/>
          <w:szCs w:val="24"/>
        </w:rPr>
        <w:t>2</w:t>
      </w:r>
      <w:r w:rsidRPr="00F21463">
        <w:rPr>
          <w:b/>
          <w:caps/>
          <w:sz w:val="24"/>
          <w:szCs w:val="24"/>
        </w:rPr>
        <w:t>-2013</w:t>
      </w:r>
    </w:p>
    <w:p w:rsidR="00AA5B8B" w:rsidRDefault="00AA5B8B" w:rsidP="00AA5B8B">
      <w:pPr>
        <w:spacing w:after="0" w:line="240" w:lineRule="auto"/>
        <w:rPr>
          <w:b/>
          <w:sz w:val="24"/>
          <w:szCs w:val="24"/>
        </w:rPr>
      </w:pPr>
    </w:p>
    <w:p w:rsidR="00AA5B8B" w:rsidRPr="00F21463" w:rsidRDefault="00AA5B8B" w:rsidP="00AA5B8B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ab/>
      </w:r>
      <w:r w:rsidRPr="00F21463">
        <w:rPr>
          <w:b/>
          <w:caps/>
          <w:sz w:val="24"/>
          <w:szCs w:val="24"/>
        </w:rPr>
        <w:t xml:space="preserve">A Resolution </w:t>
      </w:r>
      <w:r>
        <w:rPr>
          <w:b/>
          <w:caps/>
          <w:sz w:val="24"/>
          <w:szCs w:val="24"/>
        </w:rPr>
        <w:t xml:space="preserve">TO INSTALL </w:t>
      </w:r>
      <w:r w:rsidR="00C6547A">
        <w:rPr>
          <w:b/>
          <w:caps/>
          <w:sz w:val="24"/>
          <w:szCs w:val="24"/>
        </w:rPr>
        <w:t xml:space="preserve">MR. SEGUNDINO JORGE, AS THE NEW </w:t>
      </w:r>
      <w:r w:rsidR="007C28B4">
        <w:rPr>
          <w:b/>
          <w:caps/>
          <w:sz w:val="24"/>
          <w:szCs w:val="24"/>
        </w:rPr>
        <w:t xml:space="preserve">GENERAL </w:t>
      </w:r>
      <w:r w:rsidR="00C6547A">
        <w:rPr>
          <w:b/>
          <w:caps/>
          <w:sz w:val="24"/>
          <w:szCs w:val="24"/>
        </w:rPr>
        <w:t xml:space="preserve">MANAGER </w:t>
      </w:r>
      <w:r w:rsidR="008D0906">
        <w:rPr>
          <w:b/>
          <w:caps/>
          <w:sz w:val="24"/>
          <w:szCs w:val="24"/>
        </w:rPr>
        <w:t xml:space="preserve">AND ELEVATE mR. EDUARDO ENOPIA, AS MEMBER OF THE BOARD OF DIRECTORS </w:t>
      </w:r>
      <w:r>
        <w:rPr>
          <w:b/>
          <w:caps/>
          <w:sz w:val="24"/>
          <w:szCs w:val="24"/>
        </w:rPr>
        <w:t>OF THE DALAGUETE MANGO GROWERS FRUITS PRODUCER COOPERATIVE</w:t>
      </w:r>
      <w:r w:rsidR="00C6547A">
        <w:rPr>
          <w:b/>
          <w:caps/>
          <w:sz w:val="24"/>
          <w:szCs w:val="24"/>
        </w:rPr>
        <w:t>.</w:t>
      </w:r>
    </w:p>
    <w:p w:rsidR="00AA5B8B" w:rsidRDefault="00AA5B8B" w:rsidP="00AA5B8B">
      <w:pPr>
        <w:spacing w:after="0" w:line="240" w:lineRule="auto"/>
        <w:rPr>
          <w:sz w:val="24"/>
          <w:szCs w:val="24"/>
        </w:rPr>
      </w:pPr>
    </w:p>
    <w:p w:rsidR="00F21463" w:rsidRDefault="00F21463" w:rsidP="004C36AD">
      <w:pPr>
        <w:spacing w:after="0" w:line="240" w:lineRule="auto"/>
        <w:rPr>
          <w:b/>
          <w:sz w:val="24"/>
          <w:szCs w:val="24"/>
        </w:rPr>
      </w:pPr>
    </w:p>
    <w:p w:rsidR="00E83162" w:rsidRDefault="00F21463" w:rsidP="00E801D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801D0">
        <w:rPr>
          <w:b/>
          <w:sz w:val="24"/>
          <w:szCs w:val="24"/>
        </w:rPr>
        <w:t xml:space="preserve">WHEREAS, </w:t>
      </w:r>
      <w:r w:rsidR="00E801D0" w:rsidRPr="00E801D0">
        <w:rPr>
          <w:sz w:val="24"/>
          <w:szCs w:val="24"/>
        </w:rPr>
        <w:t>under Article V, Section</w:t>
      </w:r>
      <w:r w:rsidR="0026528E">
        <w:rPr>
          <w:sz w:val="24"/>
          <w:szCs w:val="24"/>
        </w:rPr>
        <w:t xml:space="preserve">s 13 and 14 </w:t>
      </w:r>
      <w:r w:rsidR="00E801D0" w:rsidRPr="00E801D0">
        <w:rPr>
          <w:sz w:val="24"/>
          <w:szCs w:val="24"/>
        </w:rPr>
        <w:t>of the DMGFPC Constitution and Bylaws</w:t>
      </w:r>
      <w:r w:rsidR="00E801D0">
        <w:rPr>
          <w:sz w:val="24"/>
          <w:szCs w:val="24"/>
        </w:rPr>
        <w:t xml:space="preserve"> stating the qualifications </w:t>
      </w:r>
      <w:r w:rsidR="0026528E">
        <w:rPr>
          <w:sz w:val="24"/>
          <w:szCs w:val="24"/>
        </w:rPr>
        <w:t xml:space="preserve">and duties </w:t>
      </w:r>
      <w:r w:rsidR="00E801D0">
        <w:rPr>
          <w:sz w:val="24"/>
          <w:szCs w:val="24"/>
        </w:rPr>
        <w:t>of the General Manager</w:t>
      </w:r>
      <w:r w:rsidR="0026528E">
        <w:rPr>
          <w:sz w:val="24"/>
          <w:szCs w:val="24"/>
        </w:rPr>
        <w:t>;</w:t>
      </w:r>
    </w:p>
    <w:p w:rsidR="0026528E" w:rsidRDefault="0026528E" w:rsidP="00E801D0">
      <w:pPr>
        <w:spacing w:after="0" w:line="240" w:lineRule="auto"/>
        <w:jc w:val="both"/>
        <w:rPr>
          <w:sz w:val="24"/>
          <w:szCs w:val="24"/>
        </w:rPr>
      </w:pPr>
    </w:p>
    <w:p w:rsidR="0026528E" w:rsidRDefault="0026528E" w:rsidP="00E801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6528E"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under CDA Memorandum Circular No. 2011-07 dated February 22, 2011 stipulating the Management Staff </w:t>
      </w:r>
      <w:r w:rsidR="00941832">
        <w:rPr>
          <w:sz w:val="24"/>
          <w:szCs w:val="24"/>
        </w:rPr>
        <w:t>in the Organizational Structure of Cooperative under R.A. 9520</w:t>
      </w:r>
      <w:r w:rsidR="00F07239">
        <w:rPr>
          <w:sz w:val="24"/>
          <w:szCs w:val="24"/>
        </w:rPr>
        <w:t>;</w:t>
      </w:r>
    </w:p>
    <w:p w:rsidR="00404EEE" w:rsidRDefault="00404EEE" w:rsidP="00E801D0">
      <w:pPr>
        <w:spacing w:after="0" w:line="240" w:lineRule="auto"/>
        <w:jc w:val="both"/>
        <w:rPr>
          <w:sz w:val="24"/>
          <w:szCs w:val="24"/>
        </w:rPr>
      </w:pPr>
    </w:p>
    <w:p w:rsidR="00404EEE" w:rsidRDefault="00404EEE" w:rsidP="00E801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4EEE">
        <w:rPr>
          <w:b/>
          <w:sz w:val="24"/>
          <w:szCs w:val="24"/>
        </w:rPr>
        <w:t xml:space="preserve">WHEREAS, </w:t>
      </w:r>
      <w:r w:rsidR="00A91925">
        <w:rPr>
          <w:sz w:val="24"/>
          <w:szCs w:val="24"/>
        </w:rPr>
        <w:t xml:space="preserve">on motion of Dir Ricardo </w:t>
      </w:r>
      <w:proofErr w:type="spellStart"/>
      <w:r w:rsidR="00A91925">
        <w:rPr>
          <w:sz w:val="24"/>
          <w:szCs w:val="24"/>
        </w:rPr>
        <w:t>Belamia</w:t>
      </w:r>
      <w:proofErr w:type="spellEnd"/>
      <w:r w:rsidR="00A91925">
        <w:rPr>
          <w:sz w:val="24"/>
          <w:szCs w:val="24"/>
        </w:rPr>
        <w:t xml:space="preserve"> and voted in mass, appointing Dir. </w:t>
      </w:r>
      <w:proofErr w:type="spellStart"/>
      <w:r w:rsidR="00A91925">
        <w:rPr>
          <w:sz w:val="24"/>
          <w:szCs w:val="24"/>
        </w:rPr>
        <w:t>Segundino</w:t>
      </w:r>
      <w:proofErr w:type="spellEnd"/>
      <w:r w:rsidR="00A91925">
        <w:rPr>
          <w:sz w:val="24"/>
          <w:szCs w:val="24"/>
        </w:rPr>
        <w:t xml:space="preserve"> Jorge</w:t>
      </w:r>
      <w:r w:rsidR="005739E1">
        <w:rPr>
          <w:sz w:val="24"/>
          <w:szCs w:val="24"/>
        </w:rPr>
        <w:t xml:space="preserve">, as the new General Manager of </w:t>
      </w:r>
      <w:proofErr w:type="spellStart"/>
      <w:r w:rsidR="005739E1">
        <w:rPr>
          <w:sz w:val="24"/>
          <w:szCs w:val="24"/>
        </w:rPr>
        <w:t>Dalaguete</w:t>
      </w:r>
      <w:proofErr w:type="spellEnd"/>
      <w:r w:rsidR="005739E1">
        <w:rPr>
          <w:sz w:val="24"/>
          <w:szCs w:val="24"/>
        </w:rPr>
        <w:t xml:space="preserve"> Mango Growers Fruits Producer Cooperative (DMGFPC)</w:t>
      </w:r>
      <w:r w:rsidR="00AF32FF">
        <w:rPr>
          <w:sz w:val="24"/>
          <w:szCs w:val="24"/>
        </w:rPr>
        <w:t xml:space="preserve"> and Mr. Eduardo </w:t>
      </w:r>
      <w:proofErr w:type="spellStart"/>
      <w:r w:rsidR="00AF32FF">
        <w:rPr>
          <w:sz w:val="24"/>
          <w:szCs w:val="24"/>
        </w:rPr>
        <w:t>Enopia</w:t>
      </w:r>
      <w:proofErr w:type="spellEnd"/>
      <w:r w:rsidR="00AF32FF">
        <w:rPr>
          <w:sz w:val="24"/>
          <w:szCs w:val="24"/>
        </w:rPr>
        <w:t xml:space="preserve"> was elevated by succession as per record of the Result of Election dated March 30, 2013;</w:t>
      </w:r>
    </w:p>
    <w:p w:rsidR="00AF32FF" w:rsidRDefault="00AF32FF" w:rsidP="00E801D0">
      <w:pPr>
        <w:spacing w:after="0" w:line="240" w:lineRule="auto"/>
        <w:jc w:val="both"/>
        <w:rPr>
          <w:sz w:val="24"/>
          <w:szCs w:val="24"/>
        </w:rPr>
      </w:pPr>
    </w:p>
    <w:p w:rsidR="00AF32FF" w:rsidRDefault="00AF32FF" w:rsidP="00E801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F32FF">
        <w:rPr>
          <w:b/>
          <w:sz w:val="24"/>
          <w:szCs w:val="24"/>
        </w:rPr>
        <w:t>RESOLVED</w:t>
      </w:r>
      <w:r>
        <w:rPr>
          <w:b/>
          <w:sz w:val="24"/>
          <w:szCs w:val="24"/>
        </w:rPr>
        <w:t xml:space="preserve">, as it is hereby RESOLVED </w:t>
      </w:r>
      <w:r>
        <w:rPr>
          <w:sz w:val="24"/>
          <w:szCs w:val="24"/>
        </w:rPr>
        <w:t xml:space="preserve">to approve the appointment of Mr. </w:t>
      </w:r>
      <w:proofErr w:type="spellStart"/>
      <w:r>
        <w:rPr>
          <w:sz w:val="24"/>
          <w:szCs w:val="24"/>
        </w:rPr>
        <w:t>Segundino</w:t>
      </w:r>
      <w:proofErr w:type="spellEnd"/>
      <w:r>
        <w:rPr>
          <w:sz w:val="24"/>
          <w:szCs w:val="24"/>
        </w:rPr>
        <w:t xml:space="preserve"> Jorge, as the General Manager of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 Mango Growers Fruits Producer Cooperative.</w:t>
      </w:r>
      <w:proofErr w:type="gramEnd"/>
    </w:p>
    <w:p w:rsidR="00E73C71" w:rsidRDefault="00E73C71" w:rsidP="00E801D0">
      <w:pPr>
        <w:spacing w:after="0" w:line="240" w:lineRule="auto"/>
        <w:jc w:val="both"/>
        <w:rPr>
          <w:sz w:val="24"/>
          <w:szCs w:val="24"/>
        </w:rPr>
      </w:pPr>
    </w:p>
    <w:p w:rsidR="00E73C71" w:rsidRPr="00E73C71" w:rsidRDefault="00E73C71" w:rsidP="00E801D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73C71">
        <w:rPr>
          <w:b/>
          <w:sz w:val="24"/>
          <w:szCs w:val="24"/>
        </w:rPr>
        <w:t>APPROVED.</w:t>
      </w:r>
      <w:proofErr w:type="gramEnd"/>
    </w:p>
    <w:p w:rsidR="00E73C71" w:rsidRDefault="00E73C71" w:rsidP="001E1D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:rsidR="00F82077" w:rsidRPr="001E1D07" w:rsidRDefault="00E73C71" w:rsidP="001E1D07">
      <w:pPr>
        <w:spacing w:after="0" w:line="240" w:lineRule="auto"/>
        <w:jc w:val="both"/>
        <w:rPr>
          <w:caps/>
          <w:sz w:val="24"/>
          <w:szCs w:val="24"/>
        </w:rPr>
      </w:pPr>
      <w:r>
        <w:rPr>
          <w:sz w:val="24"/>
          <w:szCs w:val="24"/>
        </w:rPr>
        <w:tab/>
        <w:t xml:space="preserve">This is to certify that the foregoing is true and correct from the minutes of the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 Mango Growers Fruits Producer Cooperative (DMGFPC) BOD Regular Meeting.</w:t>
      </w:r>
      <w:r w:rsidR="00F82077">
        <w:rPr>
          <w:sz w:val="24"/>
          <w:szCs w:val="24"/>
        </w:rPr>
        <w:tab/>
      </w:r>
    </w:p>
    <w:p w:rsidR="009A014F" w:rsidRDefault="00041591" w:rsidP="00E801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46A4" w:rsidRDefault="004546A4" w:rsidP="00221A2D">
      <w:pPr>
        <w:spacing w:after="0" w:line="240" w:lineRule="auto"/>
        <w:jc w:val="both"/>
        <w:rPr>
          <w:sz w:val="24"/>
          <w:szCs w:val="24"/>
        </w:rPr>
      </w:pPr>
    </w:p>
    <w:p w:rsidR="00585022" w:rsidRDefault="00585022" w:rsidP="00221A2D">
      <w:pPr>
        <w:spacing w:after="0" w:line="240" w:lineRule="auto"/>
        <w:jc w:val="both"/>
        <w:rPr>
          <w:sz w:val="24"/>
          <w:szCs w:val="24"/>
        </w:rPr>
      </w:pP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LEONORA B. MONTEBON</w:t>
      </w:r>
    </w:p>
    <w:p w:rsidR="004546A4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DMGFPC</w:t>
      </w:r>
    </w:p>
    <w:p w:rsidR="00585022" w:rsidRDefault="00585022" w:rsidP="00221A2D">
      <w:pPr>
        <w:spacing w:after="0" w:line="240" w:lineRule="auto"/>
        <w:jc w:val="both"/>
        <w:rPr>
          <w:sz w:val="24"/>
          <w:szCs w:val="24"/>
        </w:rPr>
      </w:pPr>
    </w:p>
    <w:p w:rsidR="00585022" w:rsidRPr="00F21463" w:rsidRDefault="00585022" w:rsidP="00221A2D">
      <w:pPr>
        <w:spacing w:after="0" w:line="240" w:lineRule="auto"/>
        <w:jc w:val="both"/>
        <w:rPr>
          <w:sz w:val="24"/>
          <w:szCs w:val="24"/>
        </w:rPr>
      </w:pPr>
    </w:p>
    <w:p w:rsidR="00F21463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Attested by:</w:t>
      </w: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4546A4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DMGFPC</w:t>
      </w:r>
    </w:p>
    <w:p w:rsidR="00781722" w:rsidRDefault="00781722" w:rsidP="00221A2D">
      <w:pPr>
        <w:spacing w:after="0" w:line="240" w:lineRule="auto"/>
        <w:jc w:val="both"/>
        <w:rPr>
          <w:sz w:val="24"/>
          <w:szCs w:val="24"/>
        </w:rPr>
      </w:pPr>
    </w:p>
    <w:p w:rsidR="006E6749" w:rsidRPr="006E6749" w:rsidRDefault="006E6749" w:rsidP="00221A2D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proofErr w:type="gramStart"/>
      <w:r w:rsidRPr="006E6749">
        <w:rPr>
          <w:i/>
          <w:sz w:val="24"/>
          <w:szCs w:val="24"/>
        </w:rPr>
        <w:t>gpl</w:t>
      </w:r>
      <w:proofErr w:type="spellEnd"/>
      <w:proofErr w:type="gramEnd"/>
    </w:p>
    <w:sectPr w:rsidR="006E6749" w:rsidRPr="006E6749" w:rsidSect="004C36AD">
      <w:pgSz w:w="12240" w:h="1872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36AD"/>
    <w:rsid w:val="00005C84"/>
    <w:rsid w:val="00011723"/>
    <w:rsid w:val="000321E0"/>
    <w:rsid w:val="00041591"/>
    <w:rsid w:val="0007194F"/>
    <w:rsid w:val="00077768"/>
    <w:rsid w:val="001038DB"/>
    <w:rsid w:val="00106548"/>
    <w:rsid w:val="001B2FD4"/>
    <w:rsid w:val="001E1D07"/>
    <w:rsid w:val="001F34D6"/>
    <w:rsid w:val="00204716"/>
    <w:rsid w:val="00217B33"/>
    <w:rsid w:val="00221A2D"/>
    <w:rsid w:val="0026528E"/>
    <w:rsid w:val="002D5FBC"/>
    <w:rsid w:val="0033459F"/>
    <w:rsid w:val="003B78C1"/>
    <w:rsid w:val="00404EEE"/>
    <w:rsid w:val="004546A4"/>
    <w:rsid w:val="00485EE4"/>
    <w:rsid w:val="004903F7"/>
    <w:rsid w:val="004916CC"/>
    <w:rsid w:val="004C36AD"/>
    <w:rsid w:val="00562B05"/>
    <w:rsid w:val="00565361"/>
    <w:rsid w:val="005739E1"/>
    <w:rsid w:val="00585022"/>
    <w:rsid w:val="005954EF"/>
    <w:rsid w:val="005A614A"/>
    <w:rsid w:val="005E75DE"/>
    <w:rsid w:val="005F50DB"/>
    <w:rsid w:val="0060498E"/>
    <w:rsid w:val="00660009"/>
    <w:rsid w:val="006E6749"/>
    <w:rsid w:val="00762478"/>
    <w:rsid w:val="00781722"/>
    <w:rsid w:val="00797B0D"/>
    <w:rsid w:val="007A7EA3"/>
    <w:rsid w:val="007C28B4"/>
    <w:rsid w:val="008371E1"/>
    <w:rsid w:val="00841CD0"/>
    <w:rsid w:val="00845B20"/>
    <w:rsid w:val="0088561D"/>
    <w:rsid w:val="008D0760"/>
    <w:rsid w:val="008D0906"/>
    <w:rsid w:val="008D1D49"/>
    <w:rsid w:val="00901870"/>
    <w:rsid w:val="00941832"/>
    <w:rsid w:val="009600F0"/>
    <w:rsid w:val="009678A0"/>
    <w:rsid w:val="009A014F"/>
    <w:rsid w:val="009A7559"/>
    <w:rsid w:val="00A91925"/>
    <w:rsid w:val="00A97C24"/>
    <w:rsid w:val="00AA5B8B"/>
    <w:rsid w:val="00AF32FF"/>
    <w:rsid w:val="00C37F97"/>
    <w:rsid w:val="00C6547A"/>
    <w:rsid w:val="00DC6A7F"/>
    <w:rsid w:val="00DE43A0"/>
    <w:rsid w:val="00E536F4"/>
    <w:rsid w:val="00E73C71"/>
    <w:rsid w:val="00E801D0"/>
    <w:rsid w:val="00E80284"/>
    <w:rsid w:val="00E83162"/>
    <w:rsid w:val="00E837EA"/>
    <w:rsid w:val="00F013B7"/>
    <w:rsid w:val="00F07239"/>
    <w:rsid w:val="00F15E1B"/>
    <w:rsid w:val="00F21463"/>
    <w:rsid w:val="00F354E1"/>
    <w:rsid w:val="00F76D00"/>
    <w:rsid w:val="00F82077"/>
    <w:rsid w:val="00F840CF"/>
    <w:rsid w:val="00F86F4B"/>
    <w:rsid w:val="00FB3302"/>
    <w:rsid w:val="00FD38CB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aguetemango.weebl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2</cp:revision>
  <dcterms:created xsi:type="dcterms:W3CDTF">2013-05-10T22:39:00Z</dcterms:created>
  <dcterms:modified xsi:type="dcterms:W3CDTF">2013-05-10T22:39:00Z</dcterms:modified>
</cp:coreProperties>
</file>