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E1" w:rsidRPr="00F21463" w:rsidRDefault="004C36AD" w:rsidP="004C36AD">
      <w:pPr>
        <w:spacing w:after="0" w:line="240" w:lineRule="auto"/>
        <w:jc w:val="center"/>
        <w:rPr>
          <w:b/>
          <w:sz w:val="24"/>
          <w:szCs w:val="24"/>
        </w:rPr>
      </w:pPr>
      <w:r w:rsidRPr="00F21463">
        <w:rPr>
          <w:b/>
          <w:sz w:val="24"/>
          <w:szCs w:val="24"/>
        </w:rPr>
        <w:t>DALAGUETE MANGO GROWERS FRUITS PRODUCER COOPERATIVE (DMGFPC)</w:t>
      </w:r>
    </w:p>
    <w:p w:rsidR="004C36AD" w:rsidRDefault="004C36AD" w:rsidP="004C36AD">
      <w:pPr>
        <w:spacing w:after="0" w:line="240" w:lineRule="auto"/>
        <w:jc w:val="center"/>
        <w:rPr>
          <w:sz w:val="24"/>
          <w:szCs w:val="24"/>
        </w:rPr>
      </w:pPr>
      <w:proofErr w:type="spellStart"/>
      <w:r>
        <w:rPr>
          <w:sz w:val="24"/>
          <w:szCs w:val="24"/>
        </w:rPr>
        <w:t>Casay</w:t>
      </w:r>
      <w:proofErr w:type="spellEnd"/>
      <w:r>
        <w:rPr>
          <w:sz w:val="24"/>
          <w:szCs w:val="24"/>
        </w:rPr>
        <w:t xml:space="preserve">, </w:t>
      </w:r>
      <w:proofErr w:type="spellStart"/>
      <w:r>
        <w:rPr>
          <w:sz w:val="24"/>
          <w:szCs w:val="24"/>
        </w:rPr>
        <w:t>Dalaguete</w:t>
      </w:r>
      <w:proofErr w:type="spellEnd"/>
      <w:r>
        <w:rPr>
          <w:sz w:val="24"/>
          <w:szCs w:val="24"/>
        </w:rPr>
        <w:t>, Cebu</w:t>
      </w:r>
    </w:p>
    <w:p w:rsidR="004C36AD" w:rsidRDefault="004C36AD" w:rsidP="004C36AD">
      <w:pPr>
        <w:spacing w:after="0" w:line="240" w:lineRule="auto"/>
        <w:jc w:val="center"/>
        <w:rPr>
          <w:sz w:val="24"/>
          <w:szCs w:val="24"/>
        </w:rPr>
      </w:pPr>
      <w:r>
        <w:rPr>
          <w:sz w:val="24"/>
          <w:szCs w:val="24"/>
        </w:rPr>
        <w:t>CIN: 0102071109</w:t>
      </w:r>
    </w:p>
    <w:p w:rsidR="004C36AD" w:rsidRDefault="004C36AD" w:rsidP="004C36AD">
      <w:pPr>
        <w:spacing w:after="0" w:line="240" w:lineRule="auto"/>
        <w:jc w:val="center"/>
        <w:rPr>
          <w:sz w:val="24"/>
          <w:szCs w:val="24"/>
        </w:rPr>
      </w:pPr>
      <w:hyperlink r:id="rId4" w:history="1">
        <w:r w:rsidRPr="000A590D">
          <w:rPr>
            <w:rStyle w:val="Hyperlink"/>
            <w:sz w:val="24"/>
            <w:szCs w:val="24"/>
          </w:rPr>
          <w:t>www.dalaguetemango.weebly.com</w:t>
        </w:r>
      </w:hyperlink>
    </w:p>
    <w:p w:rsidR="004C36AD" w:rsidRDefault="004C36AD" w:rsidP="004C36AD">
      <w:pPr>
        <w:spacing w:after="0" w:line="240" w:lineRule="auto"/>
        <w:jc w:val="center"/>
        <w:rPr>
          <w:sz w:val="24"/>
          <w:szCs w:val="24"/>
        </w:rPr>
      </w:pPr>
      <w:hyperlink r:id="rId5" w:history="1">
        <w:r w:rsidRPr="000A590D">
          <w:rPr>
            <w:rStyle w:val="Hyperlink"/>
            <w:sz w:val="24"/>
            <w:szCs w:val="24"/>
          </w:rPr>
          <w:t>dalaguetemangogrower@yahoo.com</w:t>
        </w:r>
      </w:hyperlink>
    </w:p>
    <w:p w:rsidR="004C36AD" w:rsidRDefault="004C36AD" w:rsidP="004C36AD">
      <w:pPr>
        <w:spacing w:after="0" w:line="240" w:lineRule="auto"/>
        <w:rPr>
          <w:sz w:val="24"/>
          <w:szCs w:val="24"/>
        </w:rPr>
      </w:pPr>
    </w:p>
    <w:p w:rsidR="004C36AD" w:rsidRPr="00F21463" w:rsidRDefault="004C36AD" w:rsidP="00F21463">
      <w:pPr>
        <w:spacing w:after="0" w:line="240" w:lineRule="auto"/>
        <w:jc w:val="both"/>
        <w:rPr>
          <w:b/>
          <w:caps/>
          <w:sz w:val="24"/>
          <w:szCs w:val="24"/>
        </w:rPr>
      </w:pPr>
      <w:r w:rsidRPr="00F21463">
        <w:rPr>
          <w:b/>
          <w:caps/>
          <w:sz w:val="24"/>
          <w:szCs w:val="24"/>
        </w:rPr>
        <w:t>Excerpts from the</w:t>
      </w:r>
      <w:r w:rsidR="00F21463" w:rsidRPr="00F21463">
        <w:rPr>
          <w:b/>
          <w:caps/>
          <w:sz w:val="24"/>
          <w:szCs w:val="24"/>
        </w:rPr>
        <w:t xml:space="preserve"> </w:t>
      </w:r>
      <w:r w:rsidRPr="00F21463">
        <w:rPr>
          <w:b/>
          <w:caps/>
          <w:sz w:val="24"/>
          <w:szCs w:val="24"/>
        </w:rPr>
        <w:t>Minutes of the Dalaguete Mango Growers Fruits Producer Cooperative (DMGFPC) of its Regular BOD Meeting on April 21, 2013 at 4:30 P.M.</w:t>
      </w:r>
      <w:r w:rsidR="00221A2D">
        <w:rPr>
          <w:b/>
          <w:caps/>
          <w:sz w:val="24"/>
          <w:szCs w:val="24"/>
        </w:rPr>
        <w:t xml:space="preserve"> </w:t>
      </w:r>
      <w:r w:rsidRPr="00F21463">
        <w:rPr>
          <w:b/>
          <w:caps/>
          <w:sz w:val="24"/>
          <w:szCs w:val="24"/>
        </w:rPr>
        <w:t>at Immaculate Conception Chapel at ACADAB, Casay, Dalaguete, Cebu.</w:t>
      </w:r>
    </w:p>
    <w:p w:rsidR="004C36AD" w:rsidRDefault="004C36AD" w:rsidP="004C36AD">
      <w:pPr>
        <w:spacing w:after="0" w:line="240" w:lineRule="auto"/>
        <w:rPr>
          <w:sz w:val="24"/>
          <w:szCs w:val="24"/>
        </w:rPr>
      </w:pPr>
    </w:p>
    <w:p w:rsidR="004C36AD" w:rsidRPr="009678A0" w:rsidRDefault="00F76D00" w:rsidP="004C36AD">
      <w:pPr>
        <w:spacing w:after="0" w:line="240" w:lineRule="auto"/>
        <w:rPr>
          <w:sz w:val="24"/>
          <w:szCs w:val="24"/>
        </w:rPr>
      </w:pPr>
      <w:r w:rsidRPr="009678A0">
        <w:rPr>
          <w:sz w:val="24"/>
          <w:szCs w:val="24"/>
        </w:rPr>
        <w:t xml:space="preserve">Chairman Vicente </w:t>
      </w:r>
      <w:proofErr w:type="spellStart"/>
      <w:r w:rsidRPr="009678A0">
        <w:rPr>
          <w:sz w:val="24"/>
          <w:szCs w:val="24"/>
        </w:rPr>
        <w:t>Lenares</w:t>
      </w:r>
      <w:proofErr w:type="spellEnd"/>
      <w:r w:rsidRPr="009678A0">
        <w:rPr>
          <w:sz w:val="24"/>
          <w:szCs w:val="24"/>
        </w:rPr>
        <w:t>, Presiding</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76D00" w:rsidRPr="009678A0" w:rsidRDefault="00F76D00" w:rsidP="004C36AD">
      <w:pPr>
        <w:spacing w:after="0" w:line="240" w:lineRule="auto"/>
        <w:rPr>
          <w:sz w:val="24"/>
          <w:szCs w:val="24"/>
        </w:rPr>
      </w:pPr>
      <w:r w:rsidRPr="009678A0">
        <w:rPr>
          <w:sz w:val="24"/>
          <w:szCs w:val="24"/>
        </w:rPr>
        <w:t xml:space="preserve">Vice Chairman Pablo </w:t>
      </w:r>
      <w:proofErr w:type="spellStart"/>
      <w:r w:rsidRPr="009678A0">
        <w:rPr>
          <w:sz w:val="24"/>
          <w:szCs w:val="24"/>
        </w:rPr>
        <w:t>Gamboa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76D00" w:rsidRPr="009678A0" w:rsidRDefault="00F76D00" w:rsidP="004C36AD">
      <w:pPr>
        <w:spacing w:after="0" w:line="240" w:lineRule="auto"/>
        <w:rPr>
          <w:sz w:val="24"/>
          <w:szCs w:val="24"/>
        </w:rPr>
      </w:pPr>
      <w:r w:rsidRPr="009678A0">
        <w:rPr>
          <w:sz w:val="24"/>
          <w:szCs w:val="24"/>
        </w:rPr>
        <w:t xml:space="preserve">Member Ricardo </w:t>
      </w:r>
      <w:proofErr w:type="spellStart"/>
      <w:r w:rsidRPr="009678A0">
        <w:rPr>
          <w:sz w:val="24"/>
          <w:szCs w:val="24"/>
        </w:rPr>
        <w:t>Belamia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76D00" w:rsidRPr="009678A0" w:rsidRDefault="00F76D00" w:rsidP="004C36AD">
      <w:pPr>
        <w:spacing w:after="0" w:line="240" w:lineRule="auto"/>
        <w:rPr>
          <w:sz w:val="24"/>
          <w:szCs w:val="24"/>
        </w:rPr>
      </w:pPr>
      <w:r w:rsidRPr="009678A0">
        <w:rPr>
          <w:sz w:val="24"/>
          <w:szCs w:val="24"/>
        </w:rPr>
        <w:t xml:space="preserve">Member </w:t>
      </w:r>
      <w:proofErr w:type="spellStart"/>
      <w:r w:rsidRPr="009678A0">
        <w:rPr>
          <w:sz w:val="24"/>
          <w:szCs w:val="24"/>
        </w:rPr>
        <w:t>Segundino</w:t>
      </w:r>
      <w:proofErr w:type="spellEnd"/>
      <w:r w:rsidRPr="009678A0">
        <w:rPr>
          <w:sz w:val="24"/>
          <w:szCs w:val="24"/>
        </w:rPr>
        <w:t xml:space="preserve"> Jorge</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76D00" w:rsidRPr="009678A0" w:rsidRDefault="00F21463" w:rsidP="004C36AD">
      <w:pPr>
        <w:spacing w:after="0" w:line="240" w:lineRule="auto"/>
        <w:rPr>
          <w:sz w:val="24"/>
          <w:szCs w:val="24"/>
        </w:rPr>
      </w:pPr>
      <w:r w:rsidRPr="009678A0">
        <w:rPr>
          <w:sz w:val="24"/>
          <w:szCs w:val="24"/>
        </w:rPr>
        <w:t xml:space="preserve">Member Alexander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21463" w:rsidRPr="009678A0" w:rsidRDefault="00F21463" w:rsidP="004C36AD">
      <w:pPr>
        <w:spacing w:after="0" w:line="240" w:lineRule="auto"/>
        <w:rPr>
          <w:sz w:val="24"/>
          <w:szCs w:val="24"/>
        </w:rPr>
      </w:pPr>
      <w:r w:rsidRPr="009678A0">
        <w:rPr>
          <w:sz w:val="24"/>
          <w:szCs w:val="24"/>
        </w:rPr>
        <w:t>DMGFPC Treasure</w:t>
      </w:r>
      <w:r w:rsidR="00221A2D">
        <w:rPr>
          <w:sz w:val="24"/>
          <w:szCs w:val="24"/>
        </w:rPr>
        <w:t>r</w:t>
      </w:r>
      <w:r w:rsidRPr="009678A0">
        <w:rPr>
          <w:sz w:val="24"/>
          <w:szCs w:val="24"/>
        </w:rPr>
        <w:t xml:space="preserve"> George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F21463" w:rsidRDefault="00F21463" w:rsidP="004C36AD">
      <w:pPr>
        <w:spacing w:after="0" w:line="240" w:lineRule="auto"/>
        <w:rPr>
          <w:sz w:val="24"/>
          <w:szCs w:val="24"/>
        </w:rPr>
      </w:pPr>
      <w:r>
        <w:rPr>
          <w:sz w:val="24"/>
          <w:szCs w:val="24"/>
        </w:rPr>
        <w:t>--------------------------------------------------------------------------------------------------------------------------------------</w:t>
      </w:r>
    </w:p>
    <w:p w:rsidR="00F21463" w:rsidRPr="00F21463" w:rsidRDefault="00F21463" w:rsidP="00F21463">
      <w:pPr>
        <w:spacing w:after="0" w:line="240" w:lineRule="auto"/>
        <w:jc w:val="center"/>
        <w:rPr>
          <w:b/>
          <w:caps/>
          <w:sz w:val="24"/>
          <w:szCs w:val="24"/>
        </w:rPr>
      </w:pPr>
      <w:proofErr w:type="gramStart"/>
      <w:r w:rsidRPr="00F21463">
        <w:rPr>
          <w:b/>
          <w:caps/>
          <w:sz w:val="24"/>
          <w:szCs w:val="24"/>
        </w:rPr>
        <w:t>Resolution No.</w:t>
      </w:r>
      <w:proofErr w:type="gramEnd"/>
      <w:r w:rsidRPr="00F21463">
        <w:rPr>
          <w:b/>
          <w:caps/>
          <w:sz w:val="24"/>
          <w:szCs w:val="24"/>
        </w:rPr>
        <w:t xml:space="preserve"> 01-2013</w:t>
      </w:r>
    </w:p>
    <w:p w:rsidR="00F21463" w:rsidRDefault="00F21463" w:rsidP="004C36AD">
      <w:pPr>
        <w:spacing w:after="0" w:line="240" w:lineRule="auto"/>
        <w:rPr>
          <w:b/>
          <w:sz w:val="24"/>
          <w:szCs w:val="24"/>
        </w:rPr>
      </w:pPr>
    </w:p>
    <w:p w:rsidR="00F21463" w:rsidRPr="00F21463" w:rsidRDefault="00F21463" w:rsidP="00F21463">
      <w:pPr>
        <w:spacing w:after="0" w:line="240" w:lineRule="auto"/>
        <w:jc w:val="both"/>
        <w:rPr>
          <w:b/>
          <w:caps/>
          <w:sz w:val="24"/>
          <w:szCs w:val="24"/>
        </w:rPr>
      </w:pPr>
      <w:r>
        <w:rPr>
          <w:b/>
          <w:sz w:val="24"/>
          <w:szCs w:val="24"/>
        </w:rPr>
        <w:tab/>
      </w:r>
      <w:r w:rsidRPr="00F21463">
        <w:rPr>
          <w:b/>
          <w:caps/>
          <w:sz w:val="24"/>
          <w:szCs w:val="24"/>
        </w:rPr>
        <w:t>A Resolution Requesting the Honorable Board Member Wilfredo S. Caminero – Livelihood Financial Assistance worth Php 50,000.00 from Cebu Provincial Government – to purchase needed chemicals and insecticides for mango fruit production as coop’s starting livelihood operational fund.</w:t>
      </w:r>
    </w:p>
    <w:p w:rsidR="00F21463" w:rsidRDefault="00F21463" w:rsidP="004C36AD">
      <w:pPr>
        <w:spacing w:after="0" w:line="240" w:lineRule="auto"/>
        <w:rPr>
          <w:sz w:val="24"/>
          <w:szCs w:val="24"/>
        </w:rPr>
      </w:pPr>
    </w:p>
    <w:p w:rsidR="00F21463" w:rsidRDefault="00F21463" w:rsidP="00221A2D">
      <w:pPr>
        <w:spacing w:after="0" w:line="240" w:lineRule="auto"/>
        <w:jc w:val="both"/>
        <w:rPr>
          <w:sz w:val="24"/>
          <w:szCs w:val="24"/>
        </w:rPr>
      </w:pPr>
      <w:r>
        <w:rPr>
          <w:sz w:val="24"/>
          <w:szCs w:val="24"/>
        </w:rPr>
        <w:tab/>
      </w:r>
      <w:proofErr w:type="gramStart"/>
      <w:r w:rsidRPr="005954EF">
        <w:rPr>
          <w:b/>
          <w:sz w:val="24"/>
          <w:szCs w:val="24"/>
        </w:rPr>
        <w:t>Whereas,</w:t>
      </w:r>
      <w:r>
        <w:rPr>
          <w:sz w:val="24"/>
          <w:szCs w:val="24"/>
        </w:rPr>
        <w:t xml:space="preserve"> the </w:t>
      </w:r>
      <w:proofErr w:type="spellStart"/>
      <w:r>
        <w:rPr>
          <w:sz w:val="24"/>
          <w:szCs w:val="24"/>
        </w:rPr>
        <w:t>Dalaguete</w:t>
      </w:r>
      <w:proofErr w:type="spellEnd"/>
      <w:r>
        <w:rPr>
          <w:sz w:val="24"/>
          <w:szCs w:val="24"/>
        </w:rPr>
        <w:t xml:space="preserve"> Mango Growers Fruits Producer Cooperative </w:t>
      </w:r>
      <w:r w:rsidR="004916CC">
        <w:rPr>
          <w:sz w:val="24"/>
          <w:szCs w:val="24"/>
        </w:rPr>
        <w:t xml:space="preserve">(DMGFPC) </w:t>
      </w:r>
      <w:r>
        <w:rPr>
          <w:sz w:val="24"/>
          <w:szCs w:val="24"/>
        </w:rPr>
        <w:t>is a newly organized entity duly registered on June 14, 2011 with Cooperative Development Authority, bearing registration number 9520-07019905, and accredited by the Office of the Provincial Board, Province of Cebu.</w:t>
      </w:r>
      <w:proofErr w:type="gramEnd"/>
    </w:p>
    <w:p w:rsidR="00F21463" w:rsidRDefault="00F21463" w:rsidP="00221A2D">
      <w:pPr>
        <w:spacing w:after="0" w:line="240" w:lineRule="auto"/>
        <w:jc w:val="both"/>
        <w:rPr>
          <w:sz w:val="24"/>
          <w:szCs w:val="24"/>
        </w:rPr>
      </w:pPr>
      <w:r>
        <w:rPr>
          <w:sz w:val="24"/>
          <w:szCs w:val="24"/>
        </w:rPr>
        <w:tab/>
      </w:r>
      <w:r w:rsidRPr="005954EF">
        <w:rPr>
          <w:b/>
          <w:sz w:val="24"/>
          <w:szCs w:val="24"/>
        </w:rPr>
        <w:t>Whereas,</w:t>
      </w:r>
      <w:r>
        <w:rPr>
          <w:sz w:val="24"/>
          <w:szCs w:val="24"/>
        </w:rPr>
        <w:t xml:space="preserve"> the operational coverage of above stated cooperative is the whole town of </w:t>
      </w:r>
      <w:proofErr w:type="spellStart"/>
      <w:r>
        <w:rPr>
          <w:sz w:val="24"/>
          <w:szCs w:val="24"/>
        </w:rPr>
        <w:t>Dalaguete</w:t>
      </w:r>
      <w:proofErr w:type="spellEnd"/>
      <w:r>
        <w:rPr>
          <w:sz w:val="24"/>
          <w:szCs w:val="24"/>
        </w:rPr>
        <w:t>, Cebu and its neighboring towns where thousands of mature fruit bearing mango trees are existing;</w:t>
      </w:r>
    </w:p>
    <w:p w:rsidR="0007194F" w:rsidRDefault="00F21463" w:rsidP="00221A2D">
      <w:pPr>
        <w:spacing w:after="0" w:line="240" w:lineRule="auto"/>
        <w:jc w:val="both"/>
        <w:rPr>
          <w:sz w:val="24"/>
          <w:szCs w:val="24"/>
        </w:rPr>
      </w:pPr>
      <w:r>
        <w:rPr>
          <w:sz w:val="24"/>
          <w:szCs w:val="24"/>
        </w:rPr>
        <w:tab/>
      </w:r>
      <w:r w:rsidR="0007194F" w:rsidRPr="005954EF">
        <w:rPr>
          <w:b/>
          <w:sz w:val="24"/>
          <w:szCs w:val="24"/>
        </w:rPr>
        <w:t>Whereas,</w:t>
      </w:r>
      <w:r w:rsidR="0007194F">
        <w:rPr>
          <w:sz w:val="24"/>
          <w:szCs w:val="24"/>
        </w:rPr>
        <w:t xml:space="preserve"> </w:t>
      </w:r>
      <w:r w:rsidR="004916CC">
        <w:rPr>
          <w:sz w:val="24"/>
          <w:szCs w:val="24"/>
        </w:rPr>
        <w:t xml:space="preserve">the </w:t>
      </w:r>
      <w:proofErr w:type="spellStart"/>
      <w:r w:rsidR="0007194F">
        <w:rPr>
          <w:sz w:val="24"/>
          <w:szCs w:val="24"/>
        </w:rPr>
        <w:t>Dalaguete</w:t>
      </w:r>
      <w:proofErr w:type="spellEnd"/>
      <w:r w:rsidR="0007194F">
        <w:rPr>
          <w:sz w:val="24"/>
          <w:szCs w:val="24"/>
        </w:rPr>
        <w:t xml:space="preserve"> Mango Growers Fruit</w:t>
      </w:r>
      <w:r w:rsidR="00FB3302">
        <w:rPr>
          <w:sz w:val="24"/>
          <w:szCs w:val="24"/>
        </w:rPr>
        <w:t>s</w:t>
      </w:r>
      <w:r w:rsidR="0007194F">
        <w:rPr>
          <w:sz w:val="24"/>
          <w:szCs w:val="24"/>
        </w:rPr>
        <w:t xml:space="preserve"> Producer Cooperative envisions </w:t>
      </w:r>
      <w:proofErr w:type="gramStart"/>
      <w:r w:rsidR="0007194F">
        <w:rPr>
          <w:sz w:val="24"/>
          <w:szCs w:val="24"/>
        </w:rPr>
        <w:t>to help</w:t>
      </w:r>
      <w:proofErr w:type="gramEnd"/>
      <w:r w:rsidR="0007194F">
        <w:rPr>
          <w:sz w:val="24"/>
          <w:szCs w:val="24"/>
        </w:rPr>
        <w:t xml:space="preserve"> improve livelihood family income in mango production and can also help solve our national economic crisis through quality mango fruit export industry;</w:t>
      </w:r>
    </w:p>
    <w:p w:rsidR="004916CC" w:rsidRDefault="0007194F" w:rsidP="00221A2D">
      <w:pPr>
        <w:spacing w:after="0" w:line="240" w:lineRule="auto"/>
        <w:jc w:val="both"/>
        <w:rPr>
          <w:sz w:val="24"/>
          <w:szCs w:val="24"/>
        </w:rPr>
      </w:pPr>
      <w:r>
        <w:rPr>
          <w:sz w:val="24"/>
          <w:szCs w:val="24"/>
        </w:rPr>
        <w:tab/>
      </w:r>
      <w:r w:rsidR="004916CC" w:rsidRPr="005954EF">
        <w:rPr>
          <w:b/>
          <w:sz w:val="24"/>
          <w:szCs w:val="24"/>
        </w:rPr>
        <w:t>Whereas,</w:t>
      </w:r>
      <w:r w:rsidR="004916CC">
        <w:rPr>
          <w:sz w:val="24"/>
          <w:szCs w:val="24"/>
        </w:rPr>
        <w:t xml:space="preserve"> the officers and members of our cooperative agreed to ask livelihood financial assistance from Provincial Government, Province of Cebu for availability of funds intended to the purchase of needed chemicals and insecticides for mango fruit production as the starting livelihood operational fund of th</w:t>
      </w:r>
      <w:r w:rsidR="00FB3302">
        <w:rPr>
          <w:sz w:val="24"/>
          <w:szCs w:val="24"/>
        </w:rPr>
        <w:t>e cooperative;</w:t>
      </w:r>
    </w:p>
    <w:p w:rsidR="004916CC" w:rsidRDefault="004916CC" w:rsidP="00221A2D">
      <w:pPr>
        <w:spacing w:after="0" w:line="240" w:lineRule="auto"/>
        <w:jc w:val="both"/>
        <w:rPr>
          <w:sz w:val="24"/>
          <w:szCs w:val="24"/>
        </w:rPr>
      </w:pPr>
      <w:r>
        <w:rPr>
          <w:sz w:val="24"/>
          <w:szCs w:val="24"/>
        </w:rPr>
        <w:tab/>
      </w:r>
      <w:r w:rsidRPr="005954EF">
        <w:rPr>
          <w:b/>
          <w:sz w:val="24"/>
          <w:szCs w:val="24"/>
        </w:rPr>
        <w:t>Now, Therefore,</w:t>
      </w:r>
      <w:r>
        <w:rPr>
          <w:sz w:val="24"/>
          <w:szCs w:val="24"/>
        </w:rPr>
        <w:t xml:space="preserve"> on motion of Dir. Ricardo </w:t>
      </w:r>
      <w:proofErr w:type="spellStart"/>
      <w:r>
        <w:rPr>
          <w:sz w:val="24"/>
          <w:szCs w:val="24"/>
        </w:rPr>
        <w:t>Belamia</w:t>
      </w:r>
      <w:proofErr w:type="spellEnd"/>
      <w:r>
        <w:rPr>
          <w:sz w:val="24"/>
          <w:szCs w:val="24"/>
        </w:rPr>
        <w:t xml:space="preserve"> and duly seconded in mass;</w:t>
      </w:r>
    </w:p>
    <w:p w:rsidR="00845B20" w:rsidRDefault="004916CC" w:rsidP="00221A2D">
      <w:pPr>
        <w:spacing w:after="0" w:line="240" w:lineRule="auto"/>
        <w:jc w:val="both"/>
        <w:rPr>
          <w:sz w:val="24"/>
          <w:szCs w:val="24"/>
        </w:rPr>
      </w:pPr>
      <w:r>
        <w:rPr>
          <w:sz w:val="24"/>
          <w:szCs w:val="24"/>
        </w:rPr>
        <w:tab/>
      </w:r>
      <w:r w:rsidRPr="005954EF">
        <w:rPr>
          <w:b/>
          <w:sz w:val="24"/>
          <w:szCs w:val="24"/>
        </w:rPr>
        <w:t>Resolved,</w:t>
      </w:r>
      <w:r>
        <w:rPr>
          <w:sz w:val="24"/>
          <w:szCs w:val="24"/>
        </w:rPr>
        <w:t xml:space="preserve"> as it is hereby resolved to pass this Resolution 01-2013 requesting Hon. Board Member </w:t>
      </w:r>
      <w:proofErr w:type="spellStart"/>
      <w:r>
        <w:rPr>
          <w:sz w:val="24"/>
          <w:szCs w:val="24"/>
        </w:rPr>
        <w:t>Wilfredo</w:t>
      </w:r>
      <w:proofErr w:type="spellEnd"/>
      <w:r>
        <w:rPr>
          <w:sz w:val="24"/>
          <w:szCs w:val="24"/>
        </w:rPr>
        <w:t xml:space="preserve"> S. </w:t>
      </w:r>
      <w:proofErr w:type="spellStart"/>
      <w:r>
        <w:rPr>
          <w:sz w:val="24"/>
          <w:szCs w:val="24"/>
        </w:rPr>
        <w:t>Caminero</w:t>
      </w:r>
      <w:proofErr w:type="spellEnd"/>
      <w:r>
        <w:rPr>
          <w:sz w:val="24"/>
          <w:szCs w:val="24"/>
        </w:rPr>
        <w:t xml:space="preserve"> to allocate </w:t>
      </w:r>
      <w:proofErr w:type="spellStart"/>
      <w:r>
        <w:rPr>
          <w:sz w:val="24"/>
          <w:szCs w:val="24"/>
        </w:rPr>
        <w:t>Php</w:t>
      </w:r>
      <w:proofErr w:type="spellEnd"/>
      <w:r>
        <w:rPr>
          <w:sz w:val="24"/>
          <w:szCs w:val="24"/>
        </w:rPr>
        <w:t xml:space="preserve"> 50,000.00 as livelihood financial assistance to </w:t>
      </w:r>
      <w:proofErr w:type="spellStart"/>
      <w:r>
        <w:rPr>
          <w:sz w:val="24"/>
          <w:szCs w:val="24"/>
        </w:rPr>
        <w:t>Dalaguete</w:t>
      </w:r>
      <w:proofErr w:type="spellEnd"/>
      <w:r>
        <w:rPr>
          <w:sz w:val="24"/>
          <w:szCs w:val="24"/>
        </w:rPr>
        <w:t xml:space="preserve"> Mango Growers Fruits Producer Cooperative for the purchase of needed chemicals and insecticides to be</w:t>
      </w:r>
      <w:r w:rsidR="00F86F4B">
        <w:rPr>
          <w:sz w:val="24"/>
          <w:szCs w:val="24"/>
        </w:rPr>
        <w:t xml:space="preserve"> used in mango fruit production;</w:t>
      </w:r>
    </w:p>
    <w:p w:rsidR="00845B20" w:rsidRDefault="00845B20" w:rsidP="00221A2D">
      <w:pPr>
        <w:spacing w:after="0" w:line="240" w:lineRule="auto"/>
        <w:jc w:val="both"/>
        <w:rPr>
          <w:sz w:val="24"/>
          <w:szCs w:val="24"/>
        </w:rPr>
      </w:pPr>
      <w:r>
        <w:rPr>
          <w:sz w:val="24"/>
          <w:szCs w:val="24"/>
        </w:rPr>
        <w:tab/>
      </w:r>
      <w:r w:rsidRPr="005954EF">
        <w:rPr>
          <w:b/>
          <w:sz w:val="24"/>
          <w:szCs w:val="24"/>
        </w:rPr>
        <w:t>Resolved finally,</w:t>
      </w:r>
      <w:r>
        <w:rPr>
          <w:sz w:val="24"/>
          <w:szCs w:val="24"/>
        </w:rPr>
        <w:t xml:space="preserve"> to furnish a copy of this Resolution No. 01-2013 to the Hon. </w:t>
      </w:r>
      <w:proofErr w:type="spellStart"/>
      <w:r>
        <w:rPr>
          <w:sz w:val="24"/>
          <w:szCs w:val="24"/>
        </w:rPr>
        <w:t>Wilfredo</w:t>
      </w:r>
      <w:proofErr w:type="spellEnd"/>
      <w:r>
        <w:rPr>
          <w:sz w:val="24"/>
          <w:szCs w:val="24"/>
        </w:rPr>
        <w:t xml:space="preserve"> S. </w:t>
      </w:r>
      <w:proofErr w:type="spellStart"/>
      <w:r>
        <w:rPr>
          <w:sz w:val="24"/>
          <w:szCs w:val="24"/>
        </w:rPr>
        <w:t>Caminero</w:t>
      </w:r>
      <w:proofErr w:type="spellEnd"/>
      <w:r>
        <w:rPr>
          <w:sz w:val="24"/>
          <w:szCs w:val="24"/>
        </w:rPr>
        <w:t xml:space="preserve">, Board Member, 2nd district </w:t>
      </w:r>
      <w:r w:rsidR="00F86F4B">
        <w:rPr>
          <w:sz w:val="24"/>
          <w:szCs w:val="24"/>
        </w:rPr>
        <w:t xml:space="preserve">of Cebu </w:t>
      </w:r>
      <w:r>
        <w:rPr>
          <w:sz w:val="24"/>
          <w:szCs w:val="24"/>
        </w:rPr>
        <w:t>at 3rd Floor, Legislative Building, Capitol Compound, Cebu City;</w:t>
      </w:r>
    </w:p>
    <w:p w:rsidR="00845B20" w:rsidRDefault="00845B20" w:rsidP="00221A2D">
      <w:pPr>
        <w:spacing w:after="0" w:line="240" w:lineRule="auto"/>
        <w:jc w:val="both"/>
        <w:rPr>
          <w:sz w:val="24"/>
          <w:szCs w:val="24"/>
        </w:rPr>
      </w:pPr>
      <w:r>
        <w:rPr>
          <w:sz w:val="24"/>
          <w:szCs w:val="24"/>
        </w:rPr>
        <w:tab/>
      </w:r>
      <w:proofErr w:type="gramStart"/>
      <w:r w:rsidRPr="005954EF">
        <w:rPr>
          <w:b/>
          <w:sz w:val="24"/>
          <w:szCs w:val="24"/>
        </w:rPr>
        <w:t>Approved unanimously</w:t>
      </w:r>
      <w:r>
        <w:rPr>
          <w:sz w:val="24"/>
          <w:szCs w:val="24"/>
        </w:rPr>
        <w:t xml:space="preserve"> this 21st day of April, 2013.</w:t>
      </w:r>
      <w:proofErr w:type="gramEnd"/>
    </w:p>
    <w:p w:rsidR="00845B20" w:rsidRPr="00F86F4B" w:rsidRDefault="00845B20" w:rsidP="00221A2D">
      <w:pPr>
        <w:spacing w:after="0" w:line="240" w:lineRule="auto"/>
        <w:jc w:val="both"/>
        <w:rPr>
          <w:caps/>
          <w:sz w:val="24"/>
          <w:szCs w:val="24"/>
        </w:rPr>
      </w:pPr>
      <w:r>
        <w:rPr>
          <w:sz w:val="24"/>
          <w:szCs w:val="24"/>
        </w:rPr>
        <w:tab/>
      </w:r>
      <w:r w:rsidR="00565361" w:rsidRPr="00F86F4B">
        <w:rPr>
          <w:caps/>
          <w:sz w:val="24"/>
          <w:szCs w:val="24"/>
        </w:rPr>
        <w:t>I hereby certify to the correctness of the above quoted Resolution:</w:t>
      </w:r>
    </w:p>
    <w:p w:rsidR="00565361" w:rsidRDefault="00565361" w:rsidP="00221A2D">
      <w:pPr>
        <w:spacing w:after="0" w:line="240" w:lineRule="auto"/>
        <w:jc w:val="both"/>
        <w:rPr>
          <w:sz w:val="24"/>
          <w:szCs w:val="24"/>
        </w:rPr>
      </w:pPr>
    </w:p>
    <w:p w:rsidR="00565361" w:rsidRDefault="004546A4" w:rsidP="00221A2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Certified True and Correct:</w:t>
      </w:r>
    </w:p>
    <w:p w:rsidR="004546A4" w:rsidRDefault="004546A4" w:rsidP="00221A2D">
      <w:pPr>
        <w:spacing w:after="0" w:line="240" w:lineRule="auto"/>
        <w:jc w:val="both"/>
        <w:rPr>
          <w:sz w:val="24"/>
          <w:szCs w:val="24"/>
        </w:rPr>
      </w:pPr>
    </w:p>
    <w:p w:rsidR="004546A4" w:rsidRPr="004546A4" w:rsidRDefault="004546A4" w:rsidP="00221A2D">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46A4">
        <w:rPr>
          <w:b/>
          <w:sz w:val="24"/>
          <w:szCs w:val="24"/>
        </w:rPr>
        <w:t>LEONORA B. MONTEBON</w:t>
      </w:r>
    </w:p>
    <w:p w:rsidR="004546A4" w:rsidRPr="00F21463" w:rsidRDefault="004546A4" w:rsidP="00221A2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 DMGFPC</w:t>
      </w:r>
    </w:p>
    <w:p w:rsidR="00F21463" w:rsidRDefault="004546A4" w:rsidP="00221A2D">
      <w:pPr>
        <w:spacing w:after="0" w:line="240" w:lineRule="auto"/>
        <w:jc w:val="both"/>
        <w:rPr>
          <w:sz w:val="24"/>
          <w:szCs w:val="24"/>
        </w:rPr>
      </w:pPr>
      <w:r>
        <w:rPr>
          <w:sz w:val="24"/>
          <w:szCs w:val="24"/>
        </w:rPr>
        <w:t>Attested by:</w:t>
      </w:r>
    </w:p>
    <w:p w:rsidR="004546A4" w:rsidRPr="004546A4" w:rsidRDefault="004546A4" w:rsidP="00221A2D">
      <w:pPr>
        <w:spacing w:after="0" w:line="240" w:lineRule="auto"/>
        <w:jc w:val="both"/>
        <w:rPr>
          <w:b/>
          <w:sz w:val="24"/>
          <w:szCs w:val="24"/>
        </w:rPr>
      </w:pPr>
      <w:r>
        <w:rPr>
          <w:sz w:val="24"/>
          <w:szCs w:val="24"/>
        </w:rPr>
        <w:tab/>
      </w:r>
      <w:r>
        <w:rPr>
          <w:sz w:val="24"/>
          <w:szCs w:val="24"/>
        </w:rPr>
        <w:tab/>
      </w:r>
      <w:r w:rsidRPr="004546A4">
        <w:rPr>
          <w:b/>
          <w:sz w:val="24"/>
          <w:szCs w:val="24"/>
        </w:rPr>
        <w:t>VICENTE LENARES</w:t>
      </w:r>
    </w:p>
    <w:p w:rsidR="004546A4" w:rsidRDefault="004546A4" w:rsidP="00221A2D">
      <w:pPr>
        <w:spacing w:after="0" w:line="240" w:lineRule="auto"/>
        <w:jc w:val="both"/>
        <w:rPr>
          <w:sz w:val="24"/>
          <w:szCs w:val="24"/>
        </w:rPr>
      </w:pPr>
      <w:r>
        <w:rPr>
          <w:sz w:val="24"/>
          <w:szCs w:val="24"/>
        </w:rPr>
        <w:tab/>
      </w:r>
      <w:r>
        <w:rPr>
          <w:sz w:val="24"/>
          <w:szCs w:val="24"/>
        </w:rPr>
        <w:tab/>
        <w:t>Chairman, DMGFPC</w:t>
      </w:r>
    </w:p>
    <w:p w:rsidR="006E6749" w:rsidRPr="006E6749" w:rsidRDefault="006E6749" w:rsidP="00221A2D">
      <w:pPr>
        <w:spacing w:after="0" w:line="240" w:lineRule="auto"/>
        <w:jc w:val="both"/>
        <w:rPr>
          <w:i/>
          <w:sz w:val="24"/>
          <w:szCs w:val="24"/>
        </w:rPr>
      </w:pPr>
      <w:proofErr w:type="spellStart"/>
      <w:proofErr w:type="gramStart"/>
      <w:r w:rsidRPr="006E6749">
        <w:rPr>
          <w:i/>
          <w:sz w:val="24"/>
          <w:szCs w:val="24"/>
        </w:rPr>
        <w:t>gpl</w:t>
      </w:r>
      <w:proofErr w:type="spellEnd"/>
      <w:proofErr w:type="gramEnd"/>
    </w:p>
    <w:sectPr w:rsidR="006E6749" w:rsidRPr="006E6749" w:rsidSect="004C36AD">
      <w:pgSz w:w="12240" w:h="1872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36AD"/>
    <w:rsid w:val="0007194F"/>
    <w:rsid w:val="001F34D6"/>
    <w:rsid w:val="00221A2D"/>
    <w:rsid w:val="003B78C1"/>
    <w:rsid w:val="004546A4"/>
    <w:rsid w:val="004916CC"/>
    <w:rsid w:val="004C36AD"/>
    <w:rsid w:val="00565361"/>
    <w:rsid w:val="005954EF"/>
    <w:rsid w:val="005E75DE"/>
    <w:rsid w:val="005F50DB"/>
    <w:rsid w:val="006E6749"/>
    <w:rsid w:val="008371E1"/>
    <w:rsid w:val="00845B20"/>
    <w:rsid w:val="009678A0"/>
    <w:rsid w:val="00F21463"/>
    <w:rsid w:val="00F76D00"/>
    <w:rsid w:val="00F86F4B"/>
    <w:rsid w:val="00FB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aguetemangogrower@yahoo.com" TargetMode="External"/><Relationship Id="rId4" Type="http://schemas.openxmlformats.org/officeDocument/2006/relationships/hyperlink" Target="http://www.dalagueteman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25</cp:revision>
  <dcterms:created xsi:type="dcterms:W3CDTF">2013-04-24T05:37:00Z</dcterms:created>
  <dcterms:modified xsi:type="dcterms:W3CDTF">2013-04-24T06:29:00Z</dcterms:modified>
</cp:coreProperties>
</file>